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3C" w:rsidRDefault="000E213C" w:rsidP="00081DF0">
      <w:pPr>
        <w:pStyle w:val="NoSpacing"/>
        <w:jc w:val="center"/>
        <w:rPr>
          <w:rFonts w:ascii="Century Schoolbook" w:hAnsi="Century Schoolbook"/>
        </w:rPr>
      </w:pPr>
    </w:p>
    <w:p w:rsidR="000E213C" w:rsidRDefault="000E213C" w:rsidP="00081DF0">
      <w:pPr>
        <w:pStyle w:val="NoSpacing"/>
        <w:jc w:val="center"/>
        <w:rPr>
          <w:rFonts w:ascii="Century Schoolbook" w:hAnsi="Century Schoolbook"/>
        </w:rPr>
      </w:pPr>
    </w:p>
    <w:p w:rsidR="00081DF0" w:rsidRPr="000E213C" w:rsidRDefault="00081DF0" w:rsidP="00081DF0">
      <w:pPr>
        <w:pStyle w:val="NoSpacing"/>
        <w:jc w:val="center"/>
        <w:rPr>
          <w:rFonts w:ascii="Century Schoolbook" w:hAnsi="Century Schoolbook"/>
          <w:sz w:val="40"/>
          <w:szCs w:val="40"/>
        </w:rPr>
      </w:pPr>
      <w:bookmarkStart w:id="0" w:name="_GoBack"/>
      <w:r w:rsidRPr="000E213C">
        <w:rPr>
          <w:rFonts w:ascii="Century Schoolbook" w:hAnsi="Century Schoolbook"/>
          <w:sz w:val="40"/>
          <w:szCs w:val="40"/>
        </w:rPr>
        <w:t>4</w:t>
      </w:r>
      <w:r w:rsidR="00EB1AD2" w:rsidRPr="000E213C">
        <w:rPr>
          <w:rFonts w:ascii="Century Schoolbook" w:hAnsi="Century Schoolbook"/>
          <w:sz w:val="40"/>
          <w:szCs w:val="40"/>
        </w:rPr>
        <w:t>6</w:t>
      </w:r>
      <w:r w:rsidRPr="000E213C">
        <w:rPr>
          <w:rFonts w:ascii="Century Schoolbook" w:hAnsi="Century Schoolbook"/>
          <w:sz w:val="40"/>
          <w:szCs w:val="40"/>
          <w:vertAlign w:val="superscript"/>
        </w:rPr>
        <w:t>th</w:t>
      </w:r>
      <w:r w:rsidRPr="000E213C">
        <w:rPr>
          <w:rFonts w:ascii="Century Schoolbook" w:hAnsi="Century Schoolbook"/>
          <w:sz w:val="40"/>
          <w:szCs w:val="40"/>
        </w:rPr>
        <w:t xml:space="preserve"> Annual Meeting and Banquet</w:t>
      </w:r>
    </w:p>
    <w:p w:rsidR="00081DF0" w:rsidRPr="000E213C" w:rsidRDefault="00081DF0" w:rsidP="00081DF0">
      <w:pPr>
        <w:pStyle w:val="NoSpacing"/>
        <w:jc w:val="center"/>
        <w:rPr>
          <w:rFonts w:ascii="Century Schoolbook" w:hAnsi="Century Schoolbook"/>
          <w:sz w:val="36"/>
          <w:szCs w:val="36"/>
        </w:rPr>
      </w:pPr>
      <w:r w:rsidRPr="000E213C">
        <w:rPr>
          <w:rFonts w:ascii="Century Schoolbook" w:hAnsi="Century Schoolbook"/>
          <w:sz w:val="36"/>
          <w:szCs w:val="36"/>
        </w:rPr>
        <w:t xml:space="preserve">February </w:t>
      </w:r>
      <w:r w:rsidR="00EB1AD2" w:rsidRPr="000E213C">
        <w:rPr>
          <w:rFonts w:ascii="Century Schoolbook" w:hAnsi="Century Schoolbook"/>
          <w:sz w:val="36"/>
          <w:szCs w:val="36"/>
        </w:rPr>
        <w:t>8</w:t>
      </w:r>
      <w:r w:rsidRPr="000E213C">
        <w:rPr>
          <w:rFonts w:ascii="Century Schoolbook" w:hAnsi="Century Schoolbook"/>
          <w:sz w:val="36"/>
          <w:szCs w:val="36"/>
        </w:rPr>
        <w:t>, 202</w:t>
      </w:r>
      <w:r w:rsidR="00EB1AD2" w:rsidRPr="000E213C">
        <w:rPr>
          <w:rFonts w:ascii="Century Schoolbook" w:hAnsi="Century Schoolbook"/>
          <w:sz w:val="36"/>
          <w:szCs w:val="36"/>
        </w:rPr>
        <w:t>4</w:t>
      </w:r>
    </w:p>
    <w:p w:rsidR="00081DF0" w:rsidRPr="000E213C" w:rsidRDefault="00081DF0" w:rsidP="00081DF0">
      <w:pPr>
        <w:pStyle w:val="NoSpacing"/>
        <w:jc w:val="center"/>
        <w:rPr>
          <w:rFonts w:ascii="Century Schoolbook" w:hAnsi="Century Schoolbook"/>
        </w:rPr>
      </w:pPr>
    </w:p>
    <w:p w:rsidR="00081DF0" w:rsidRPr="000E213C" w:rsidRDefault="00081DF0" w:rsidP="000E213C">
      <w:pPr>
        <w:pStyle w:val="NoSpacing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ab/>
        <w:t>The Annual Meeting was called to order by President Cohen, and after announcements, a buffet dinner was hosted by the American Legion Auxiliary.</w:t>
      </w:r>
    </w:p>
    <w:p w:rsidR="00EB1AD2" w:rsidRPr="000E213C" w:rsidRDefault="00EB1AD2" w:rsidP="000E213C">
      <w:pPr>
        <w:pStyle w:val="NoSpacing"/>
        <w:jc w:val="both"/>
        <w:rPr>
          <w:rFonts w:ascii="Century Schoolbook" w:hAnsi="Century Schoolbook"/>
        </w:rPr>
      </w:pPr>
    </w:p>
    <w:p w:rsidR="000E213C" w:rsidRPr="000E213C" w:rsidRDefault="00EB1AD2" w:rsidP="000E213C">
      <w:pPr>
        <w:widowControl w:val="0"/>
        <w:tabs>
          <w:tab w:val="left" w:pos="0"/>
        </w:tabs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ab/>
        <w:t xml:space="preserve">President Cohen </w:t>
      </w:r>
      <w:r w:rsidR="00DE22B4" w:rsidRPr="000E213C">
        <w:rPr>
          <w:rFonts w:ascii="Century Schoolbook" w:hAnsi="Century Schoolbook"/>
        </w:rPr>
        <w:t xml:space="preserve">gave an update on the Association projects and activities in 2023.  </w:t>
      </w:r>
      <w:r w:rsidR="000E213C" w:rsidRPr="000E213C">
        <w:rPr>
          <w:rFonts w:ascii="Century Schoolbook" w:hAnsi="Century Schoolbook"/>
        </w:rPr>
        <w:t>In addition to the annual banquet, the Association participated in and/or sponsored the following initiatives and projects:</w:t>
      </w:r>
    </w:p>
    <w:p w:rsidR="000E213C" w:rsidRPr="000E213C" w:rsidRDefault="000E213C" w:rsidP="000E213C">
      <w:pPr>
        <w:widowControl w:val="0"/>
        <w:tabs>
          <w:tab w:val="left" w:pos="0"/>
        </w:tabs>
        <w:ind w:left="1080" w:hanging="360"/>
        <w:rPr>
          <w:rFonts w:ascii="Century Schoolbook" w:hAnsi="Century Schoolbook"/>
        </w:rPr>
      </w:pP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08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 xml:space="preserve">West Salem Bucks Certificates 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08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>June Dairy Days Kickoff Lunch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08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 xml:space="preserve">West Salem Scholarship Awards 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08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 xml:space="preserve">La Crosse County Fair Support 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08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>National Night Out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08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>Annual Golf Outing for student scholarships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08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 xml:space="preserve">Downtown Trick-or-Treating 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08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>Food Drives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08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 xml:space="preserve">Winter Wonderland 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08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>Financial Support for: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80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>West Salem Bicycle Playground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80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>Explore La Crosse Day at the Brewers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80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>West Salem Lion’s Club Christmas Baskets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80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>West Salem Cares</w:t>
      </w:r>
    </w:p>
    <w:p w:rsidR="000E213C" w:rsidRPr="000E213C" w:rsidRDefault="000E213C" w:rsidP="000E213C">
      <w:pPr>
        <w:widowControl w:val="0"/>
        <w:tabs>
          <w:tab w:val="left" w:pos="0"/>
        </w:tabs>
        <w:spacing w:line="271" w:lineRule="auto"/>
        <w:ind w:left="180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>Bike Rodeo</w:t>
      </w:r>
    </w:p>
    <w:p w:rsidR="000E213C" w:rsidRPr="000E213C" w:rsidRDefault="000E213C" w:rsidP="000E213C">
      <w:pPr>
        <w:widowControl w:val="0"/>
        <w:tabs>
          <w:tab w:val="left" w:pos="0"/>
        </w:tabs>
        <w:spacing w:after="20" w:line="271" w:lineRule="auto"/>
        <w:ind w:left="108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>Website for Business Association Members</w:t>
      </w:r>
    </w:p>
    <w:p w:rsidR="000E213C" w:rsidRPr="000E213C" w:rsidRDefault="000E213C" w:rsidP="000E213C">
      <w:pPr>
        <w:widowControl w:val="0"/>
        <w:tabs>
          <w:tab w:val="left" w:pos="0"/>
        </w:tabs>
        <w:spacing w:after="20" w:line="271" w:lineRule="auto"/>
        <w:ind w:left="108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>Informative Speakers &amp; Discussions (Monthly)</w:t>
      </w:r>
    </w:p>
    <w:p w:rsidR="000E213C" w:rsidRPr="000E213C" w:rsidRDefault="000E213C" w:rsidP="000E213C">
      <w:pPr>
        <w:widowControl w:val="0"/>
        <w:tabs>
          <w:tab w:val="left" w:pos="0"/>
        </w:tabs>
        <w:spacing w:after="20" w:line="271" w:lineRule="auto"/>
        <w:ind w:left="1080" w:hanging="360"/>
        <w:rPr>
          <w:rFonts w:ascii="Century Schoolbook" w:hAnsi="Century Schoolbook" w:cs="Calibri"/>
          <w:color w:val="000000"/>
          <w:kern w:val="28"/>
          <w14:cntxtAlts/>
        </w:rPr>
      </w:pPr>
      <w:r w:rsidRPr="000E213C">
        <w:rPr>
          <w:rFonts w:ascii="Century Schoolbook" w:hAnsi="Century Schoolbook"/>
          <w:color w:val="000000"/>
          <w:kern w:val="28"/>
          <w:lang w:val="x-none"/>
          <w14:ligatures w14:val="standard"/>
          <w14:cntxtAlts/>
        </w:rPr>
        <w:t>¨</w:t>
      </w:r>
      <w:r w:rsidRPr="000E213C">
        <w:rPr>
          <w:rFonts w:ascii="Century Schoolbook" w:hAnsi="Century Schoolbook"/>
          <w:color w:val="000000"/>
          <w:kern w:val="28"/>
          <w14:ligatures w14:val="standard"/>
          <w14:cntxtAlts/>
        </w:rPr>
        <w:t> </w:t>
      </w:r>
      <w:r w:rsidRPr="000E213C">
        <w:rPr>
          <w:rFonts w:ascii="Century Schoolbook" w:hAnsi="Century Schoolbook" w:cs="Calibri"/>
          <w:color w:val="000000"/>
          <w:kern w:val="28"/>
          <w14:cntxtAlts/>
        </w:rPr>
        <w:t>Facebook page with regular updates and highlights of member businesses</w:t>
      </w:r>
    </w:p>
    <w:p w:rsidR="00081DF0" w:rsidRPr="000E213C" w:rsidRDefault="000E213C" w:rsidP="000E213C">
      <w:pPr>
        <w:widowControl w:val="0"/>
        <w:spacing w:after="180" w:line="271" w:lineRule="auto"/>
        <w:rPr>
          <w:rFonts w:ascii="Century Schoolbook" w:hAnsi="Century Schoolbook"/>
        </w:rPr>
      </w:pPr>
      <w:r w:rsidRPr="000E213C">
        <w:rPr>
          <w:rFonts w:ascii="Century Schoolbook" w:hAnsi="Century Schoolbook"/>
          <w:color w:val="000000"/>
          <w:kern w:val="28"/>
          <w14:cntxtAlts/>
        </w:rPr>
        <w:t> </w:t>
      </w:r>
    </w:p>
    <w:p w:rsidR="00081DF0" w:rsidRPr="000E213C" w:rsidRDefault="00081DF0" w:rsidP="00081DF0">
      <w:pPr>
        <w:pStyle w:val="NoSpacing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ab/>
        <w:t>The 202</w:t>
      </w:r>
      <w:r w:rsidR="00EB1AD2" w:rsidRPr="000E213C">
        <w:rPr>
          <w:rFonts w:ascii="Century Schoolbook" w:hAnsi="Century Schoolbook"/>
        </w:rPr>
        <w:t>4</w:t>
      </w:r>
      <w:r w:rsidRPr="000E213C">
        <w:rPr>
          <w:rFonts w:ascii="Century Schoolbook" w:hAnsi="Century Schoolbook"/>
        </w:rPr>
        <w:t xml:space="preserve"> West Salem Business Association Board of Directors was presented: </w:t>
      </w:r>
    </w:p>
    <w:p w:rsidR="00081DF0" w:rsidRPr="000E213C" w:rsidRDefault="00081DF0" w:rsidP="00081DF0">
      <w:pPr>
        <w:pStyle w:val="NoSpacing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 xml:space="preserve"> </w:t>
      </w:r>
    </w:p>
    <w:p w:rsidR="00081DF0" w:rsidRPr="000E213C" w:rsidRDefault="00081DF0" w:rsidP="00081DF0">
      <w:pPr>
        <w:pStyle w:val="NoSpacing"/>
        <w:ind w:left="1440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 xml:space="preserve">President, </w:t>
      </w:r>
      <w:r w:rsidR="00EB1AD2" w:rsidRPr="000E213C">
        <w:rPr>
          <w:rFonts w:ascii="Century Schoolbook" w:hAnsi="Century Schoolbook"/>
        </w:rPr>
        <w:t>Jennifer Hatz, River Valley Media Group</w:t>
      </w:r>
    </w:p>
    <w:p w:rsidR="00081DF0" w:rsidRPr="000E213C" w:rsidRDefault="00081DF0" w:rsidP="00081DF0">
      <w:pPr>
        <w:pStyle w:val="NoSpacing"/>
        <w:ind w:left="1440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 xml:space="preserve">Vice President, </w:t>
      </w:r>
      <w:r w:rsidR="00EB1AD2" w:rsidRPr="000E213C">
        <w:rPr>
          <w:rFonts w:ascii="Century Schoolbook" w:hAnsi="Century Schoolbook"/>
        </w:rPr>
        <w:t>Dave Noelke, Century 21 Affiliated</w:t>
      </w:r>
    </w:p>
    <w:p w:rsidR="00081DF0" w:rsidRPr="000E213C" w:rsidRDefault="00081DF0" w:rsidP="00081DF0">
      <w:pPr>
        <w:pStyle w:val="NoSpacing"/>
        <w:ind w:left="1440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>Secretary, Teresa DeLong, Village of West Salem</w:t>
      </w:r>
    </w:p>
    <w:p w:rsidR="00081DF0" w:rsidRPr="000E213C" w:rsidRDefault="00081DF0" w:rsidP="00081DF0">
      <w:pPr>
        <w:pStyle w:val="NoSpacing"/>
        <w:ind w:left="1440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>Treasurer, Jodie Curtis, Union State Bank</w:t>
      </w:r>
    </w:p>
    <w:p w:rsidR="00081DF0" w:rsidRPr="000E213C" w:rsidRDefault="00081DF0" w:rsidP="00081DF0">
      <w:pPr>
        <w:pStyle w:val="NoSpacing"/>
        <w:ind w:left="1440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>Director, Rick Wilson, Magnum Media</w:t>
      </w:r>
    </w:p>
    <w:p w:rsidR="00081DF0" w:rsidRPr="000E213C" w:rsidRDefault="00081DF0" w:rsidP="00081DF0">
      <w:pPr>
        <w:pStyle w:val="NoSpacing"/>
        <w:ind w:left="1440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>Director, Ashley Giese, La Crosse County Library</w:t>
      </w:r>
    </w:p>
    <w:p w:rsidR="00081DF0" w:rsidRPr="000E213C" w:rsidRDefault="00081DF0" w:rsidP="00081DF0">
      <w:pPr>
        <w:pStyle w:val="NoSpacing"/>
        <w:ind w:left="1440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 xml:space="preserve">Director, </w:t>
      </w:r>
      <w:r w:rsidR="00EB1AD2" w:rsidRPr="000E213C">
        <w:rPr>
          <w:rFonts w:ascii="Century Schoolbook" w:hAnsi="Century Schoolbook"/>
        </w:rPr>
        <w:t>Glen Danielson, Signarama La Crosse</w:t>
      </w:r>
    </w:p>
    <w:p w:rsidR="00EB1AD2" w:rsidRPr="000E213C" w:rsidRDefault="00EB1AD2" w:rsidP="00081DF0">
      <w:pPr>
        <w:pStyle w:val="NoSpacing"/>
        <w:ind w:left="1440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>Past President, Stephen Cohen, Edward Jones</w:t>
      </w:r>
    </w:p>
    <w:p w:rsidR="00081DF0" w:rsidRPr="000E213C" w:rsidRDefault="00081DF0" w:rsidP="00081DF0">
      <w:pPr>
        <w:pStyle w:val="NoSpacing"/>
        <w:ind w:left="1440"/>
        <w:jc w:val="both"/>
        <w:rPr>
          <w:rFonts w:ascii="Century Schoolbook" w:hAnsi="Century Schoolbook"/>
        </w:rPr>
      </w:pPr>
    </w:p>
    <w:p w:rsidR="00081DF0" w:rsidRPr="000E213C" w:rsidRDefault="00081DF0" w:rsidP="00081DF0">
      <w:pPr>
        <w:pStyle w:val="NoSpacing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 xml:space="preserve">Motion by </w:t>
      </w:r>
      <w:r w:rsidR="00EB1AD2" w:rsidRPr="000E213C">
        <w:rPr>
          <w:rFonts w:ascii="Century Schoolbook" w:hAnsi="Century Schoolbook"/>
        </w:rPr>
        <w:t xml:space="preserve">Paul Giese, </w:t>
      </w:r>
      <w:r w:rsidRPr="000E213C">
        <w:rPr>
          <w:rFonts w:ascii="Century Schoolbook" w:hAnsi="Century Schoolbook"/>
        </w:rPr>
        <w:t xml:space="preserve">seconded by </w:t>
      </w:r>
      <w:r w:rsidR="00EB1AD2" w:rsidRPr="000E213C">
        <w:rPr>
          <w:rFonts w:ascii="Century Schoolbook" w:hAnsi="Century Schoolbook"/>
        </w:rPr>
        <w:t>Vern Romskog</w:t>
      </w:r>
      <w:r w:rsidRPr="000E213C">
        <w:rPr>
          <w:rFonts w:ascii="Century Schoolbook" w:hAnsi="Century Schoolbook"/>
        </w:rPr>
        <w:t xml:space="preserve"> to elect all officers as presented.  Motion approved by unanimous voice vote.</w:t>
      </w:r>
    </w:p>
    <w:p w:rsidR="00081DF0" w:rsidRPr="000E213C" w:rsidRDefault="00081DF0" w:rsidP="00081DF0">
      <w:pPr>
        <w:pStyle w:val="NoSpacing"/>
        <w:jc w:val="both"/>
        <w:rPr>
          <w:rFonts w:ascii="Century Schoolbook" w:hAnsi="Century Schoolbook"/>
        </w:rPr>
      </w:pPr>
    </w:p>
    <w:p w:rsidR="00081DF0" w:rsidRPr="000E213C" w:rsidRDefault="00081DF0" w:rsidP="00081DF0">
      <w:pPr>
        <w:pStyle w:val="NoSpacing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ab/>
      </w:r>
      <w:r w:rsidR="0079301C">
        <w:rPr>
          <w:rFonts w:ascii="Century Schoolbook" w:hAnsi="Century Schoolbook"/>
        </w:rPr>
        <w:t xml:space="preserve">Director Teresa DeLong presented the </w:t>
      </w:r>
      <w:r w:rsidRPr="000E213C">
        <w:rPr>
          <w:rFonts w:ascii="Century Schoolbook" w:hAnsi="Century Schoolbook"/>
        </w:rPr>
        <w:t xml:space="preserve">Citizen of the Year award to </w:t>
      </w:r>
      <w:r w:rsidR="0079301C">
        <w:rPr>
          <w:rFonts w:ascii="Century Schoolbook" w:hAnsi="Century Schoolbook"/>
        </w:rPr>
        <w:t xml:space="preserve">Attorney Pete Ames.  Director Rick Wilson presented the Business of the Year Award to La Crosse Fairgrounds Speedway.  </w:t>
      </w:r>
      <w:r w:rsidRPr="000E213C">
        <w:rPr>
          <w:rFonts w:ascii="Century Schoolbook" w:hAnsi="Century Schoolbook"/>
        </w:rPr>
        <w:t xml:space="preserve">Finally, President </w:t>
      </w:r>
      <w:r w:rsidR="0079301C">
        <w:rPr>
          <w:rFonts w:ascii="Century Schoolbook" w:hAnsi="Century Schoolbook"/>
        </w:rPr>
        <w:t xml:space="preserve">Jennifer Hatz </w:t>
      </w:r>
      <w:r w:rsidRPr="000E213C">
        <w:rPr>
          <w:rFonts w:ascii="Century Schoolbook" w:hAnsi="Century Schoolbook"/>
        </w:rPr>
        <w:t xml:space="preserve">presented the </w:t>
      </w:r>
      <w:r w:rsidR="0079301C">
        <w:rPr>
          <w:rFonts w:ascii="Century Schoolbook" w:hAnsi="Century Schoolbook"/>
        </w:rPr>
        <w:t xml:space="preserve">Past President’s Award to Stephen Cohen.  </w:t>
      </w:r>
    </w:p>
    <w:p w:rsidR="00081DF0" w:rsidRPr="000E213C" w:rsidRDefault="00081DF0" w:rsidP="00081DF0">
      <w:pPr>
        <w:pStyle w:val="NoSpacing"/>
        <w:jc w:val="both"/>
        <w:rPr>
          <w:rFonts w:ascii="Century Schoolbook" w:hAnsi="Century Schoolbook"/>
        </w:rPr>
      </w:pPr>
    </w:p>
    <w:p w:rsidR="00081DF0" w:rsidRPr="000E213C" w:rsidRDefault="00081DF0" w:rsidP="00081DF0">
      <w:pPr>
        <w:pStyle w:val="NoSpacing"/>
        <w:jc w:val="both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ab/>
        <w:t>The annual meeting was then adjourned.</w:t>
      </w:r>
    </w:p>
    <w:p w:rsidR="00081DF0" w:rsidRPr="000E213C" w:rsidRDefault="00081DF0" w:rsidP="00081DF0">
      <w:pPr>
        <w:pStyle w:val="NoSpacing"/>
        <w:jc w:val="both"/>
        <w:rPr>
          <w:rFonts w:ascii="Century Schoolbook" w:hAnsi="Century Schoolbook"/>
        </w:rPr>
      </w:pPr>
    </w:p>
    <w:p w:rsidR="00081DF0" w:rsidRPr="000E213C" w:rsidRDefault="00081DF0" w:rsidP="00081DF0">
      <w:pPr>
        <w:pStyle w:val="NoSpacing"/>
        <w:jc w:val="both"/>
        <w:rPr>
          <w:rFonts w:ascii="Century Schoolbook" w:hAnsi="Century Schoolbook"/>
        </w:rPr>
      </w:pPr>
    </w:p>
    <w:p w:rsidR="00081DF0" w:rsidRPr="000E213C" w:rsidRDefault="00081DF0" w:rsidP="00081DF0">
      <w:pPr>
        <w:pStyle w:val="NoSpacing"/>
        <w:jc w:val="both"/>
        <w:rPr>
          <w:rFonts w:ascii="Century Schoolbook" w:hAnsi="Century Schoolbook"/>
        </w:rPr>
      </w:pPr>
    </w:p>
    <w:p w:rsidR="00081DF0" w:rsidRPr="000E213C" w:rsidRDefault="00081DF0" w:rsidP="00081DF0">
      <w:pPr>
        <w:pStyle w:val="NoSpacing"/>
        <w:rPr>
          <w:rFonts w:ascii="Century Schoolbook" w:hAnsi="Century Schoolbook"/>
        </w:rPr>
      </w:pPr>
      <w:r w:rsidRPr="000E213C">
        <w:rPr>
          <w:rFonts w:ascii="Century Schoolbook" w:hAnsi="Century Schoolbook"/>
        </w:rPr>
        <w:tab/>
      </w:r>
      <w:r w:rsidRPr="000E213C">
        <w:rPr>
          <w:rFonts w:ascii="Century Schoolbook" w:hAnsi="Century Schoolbook"/>
        </w:rPr>
        <w:tab/>
      </w:r>
      <w:r w:rsidRPr="000E213C">
        <w:rPr>
          <w:rFonts w:ascii="Century Schoolbook" w:hAnsi="Century Schoolbook"/>
        </w:rPr>
        <w:tab/>
      </w:r>
      <w:r w:rsidRPr="000E213C">
        <w:rPr>
          <w:rFonts w:ascii="Century Schoolbook" w:hAnsi="Century Schoolbook"/>
        </w:rPr>
        <w:tab/>
      </w:r>
      <w:r w:rsidR="000E213C">
        <w:rPr>
          <w:rFonts w:ascii="Century Schoolbook" w:hAnsi="Century Schoolbook"/>
        </w:rPr>
        <w:tab/>
      </w:r>
      <w:r w:rsidR="000E213C">
        <w:rPr>
          <w:rFonts w:ascii="Century Schoolbook" w:hAnsi="Century Schoolbook"/>
        </w:rPr>
        <w:tab/>
      </w:r>
      <w:r w:rsidRPr="000E213C">
        <w:rPr>
          <w:rFonts w:ascii="Century Schoolbook" w:hAnsi="Century Schoolbook"/>
        </w:rPr>
        <w:tab/>
        <w:t>Teresa L. DeLong, Secretary/Director</w:t>
      </w:r>
    </w:p>
    <w:bookmarkEnd w:id="0"/>
    <w:p w:rsidR="007176BA" w:rsidRPr="000E213C" w:rsidRDefault="007176BA" w:rsidP="00081DF0">
      <w:pPr>
        <w:pStyle w:val="NoSpacing"/>
        <w:rPr>
          <w:rFonts w:ascii="Century Schoolbook" w:hAnsi="Century Schoolbook"/>
        </w:rPr>
      </w:pPr>
    </w:p>
    <w:sectPr w:rsidR="007176BA" w:rsidRPr="000E213C" w:rsidSect="000E213C"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F0"/>
    <w:rsid w:val="00081DF0"/>
    <w:rsid w:val="000E213C"/>
    <w:rsid w:val="001B32C1"/>
    <w:rsid w:val="00511F3A"/>
    <w:rsid w:val="007176BA"/>
    <w:rsid w:val="0079301C"/>
    <w:rsid w:val="00DE22B4"/>
    <w:rsid w:val="00E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4311"/>
  <w15:chartTrackingRefBased/>
  <w15:docId w15:val="{780D572D-B7C9-4A11-A70F-C9ADDF01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F0"/>
    <w:pPr>
      <w:spacing w:after="0" w:line="240" w:lineRule="auto"/>
    </w:pPr>
    <w:rPr>
      <w:rFonts w:ascii="CG Times" w:eastAsia="Times New Roman" w:hAnsi="CG Times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DF0"/>
    <w:pPr>
      <w:spacing w:after="0" w:line="240" w:lineRule="auto"/>
    </w:pPr>
    <w:rPr>
      <w:rFonts w:ascii="CG Times" w:eastAsia="Times New Roman" w:hAnsi="CG Times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cp:lastPrinted>2024-03-06T22:16:00Z</cp:lastPrinted>
  <dcterms:created xsi:type="dcterms:W3CDTF">2024-03-06T22:04:00Z</dcterms:created>
  <dcterms:modified xsi:type="dcterms:W3CDTF">2024-03-06T22:17:00Z</dcterms:modified>
</cp:coreProperties>
</file>